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D0E30">
        <w:rPr>
          <w:b/>
          <w:bCs/>
        </w:rPr>
        <w:t>7</w:t>
      </w:r>
      <w:r w:rsidR="00BE64CC">
        <w:rPr>
          <w:b/>
          <w:bCs/>
        </w:rPr>
        <w:t>5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BE64CC" w:rsidRPr="00BE64CC">
        <w:rPr>
          <w:color w:val="000000"/>
          <w:sz w:val="22"/>
          <w:szCs w:val="22"/>
        </w:rPr>
        <w:t>Скважина термометрическая ТС-57.00.016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D0E30">
        <w:t>7</w:t>
      </w:r>
      <w:r w:rsidR="00BE64CC">
        <w:t>5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CA69-8D2F-4283-8454-1B2A07DB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</Pages>
  <Words>465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972</cp:revision>
  <cp:lastPrinted>2021-07-15T04:24:00Z</cp:lastPrinted>
  <dcterms:created xsi:type="dcterms:W3CDTF">2019-07-16T10:01:00Z</dcterms:created>
  <dcterms:modified xsi:type="dcterms:W3CDTF">2021-12-20T10:51:00Z</dcterms:modified>
</cp:coreProperties>
</file>